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D1A0A" w14:textId="77777777" w:rsidR="27B262A2" w:rsidRDefault="001954A9" w:rsidP="003077FA">
      <w:pPr>
        <w:jc w:val="center"/>
        <w:rPr>
          <w:rFonts w:ascii="Century Gothic" w:hAnsi="Century Gothic"/>
          <w:b/>
          <w:sz w:val="40"/>
        </w:rPr>
      </w:pPr>
      <w:r>
        <w:rPr>
          <w:rFonts w:ascii="Century Gothic" w:hAnsi="Century Gothic"/>
          <w:b/>
          <w:noProof/>
          <w:sz w:val="40"/>
          <w:szCs w:val="40"/>
        </w:rPr>
        <mc:AlternateContent>
          <mc:Choice Requires="wps">
            <w:drawing>
              <wp:anchor distT="0" distB="0" distL="114300" distR="114300" simplePos="0" relativeHeight="251658239" behindDoc="0" locked="0" layoutInCell="1" allowOverlap="1" wp14:anchorId="1D5CBB76" wp14:editId="0990582A">
                <wp:simplePos x="0" y="0"/>
                <wp:positionH relativeFrom="column">
                  <wp:posOffset>4583875</wp:posOffset>
                </wp:positionH>
                <wp:positionV relativeFrom="paragraph">
                  <wp:posOffset>-1358241</wp:posOffset>
                </wp:positionV>
                <wp:extent cx="1959099" cy="2256311"/>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1959099" cy="2256311"/>
                        </a:xfrm>
                        <a:prstGeom prst="rect">
                          <a:avLst/>
                        </a:prstGeom>
                        <a:solidFill>
                          <a:schemeClr val="lt1"/>
                        </a:solidFill>
                        <a:ln w="6350">
                          <a:noFill/>
                        </a:ln>
                      </wps:spPr>
                      <wps:txbx>
                        <w:txbxContent>
                          <w:p w14:paraId="7202E493" w14:textId="77777777" w:rsidR="001954A9" w:rsidRPr="00A2004A" w:rsidRDefault="001954A9" w:rsidP="001954A9">
                            <w:pPr>
                              <w:pStyle w:val="ListParagraph"/>
                              <w:numPr>
                                <w:ilvl w:val="0"/>
                                <w:numId w:val="4"/>
                              </w:numPr>
                              <w:rPr>
                                <w:sz w:val="20"/>
                              </w:rPr>
                            </w:pPr>
                            <w:r w:rsidRPr="00A2004A">
                              <w:rPr>
                                <w:sz w:val="20"/>
                              </w:rPr>
                              <w:t>Our course can help students develop their analytical skills and ability to construct an argument both verbally and in their written, which would bolster their confidence in subjects such as English and History.</w:t>
                            </w:r>
                          </w:p>
                          <w:p w14:paraId="7407C4D3" w14:textId="77777777" w:rsidR="001954A9" w:rsidRPr="001954A9" w:rsidRDefault="001954A9" w:rsidP="001954A9">
                            <w:pPr>
                              <w:pStyle w:val="ListParagraph"/>
                              <w:numPr>
                                <w:ilvl w:val="0"/>
                                <w:numId w:val="4"/>
                              </w:numPr>
                              <w:rPr>
                                <w:sz w:val="20"/>
                              </w:rPr>
                            </w:pPr>
                            <w:r w:rsidRPr="00A2004A">
                              <w:rPr>
                                <w:sz w:val="20"/>
                              </w:rPr>
                              <w:t>We offer the creative element of course work which allows students to be innovative and showcase their practical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CBB76" id="_x0000_t202" coordsize="21600,21600" o:spt="202" path="m,l,21600r21600,l21600,xe">
                <v:stroke joinstyle="miter"/>
                <v:path gradientshapeok="t" o:connecttype="rect"/>
              </v:shapetype>
              <v:shape id="Text Box 4" o:spid="_x0000_s1026" type="#_x0000_t202" style="position:absolute;left:0;text-align:left;margin-left:360.95pt;margin-top:-106.95pt;width:154.25pt;height:177.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" fillcolor="white [3201]" stroked="f" strokeweight=".5pt">
                <v:textbox>
                  <w:txbxContent>
                    <w:p w14:paraId="7202E493" w14:textId="77777777" w:rsidR="001954A9" w:rsidRPr="00A2004A" w:rsidRDefault="001954A9" w:rsidP="001954A9">
                      <w:pPr>
                        <w:pStyle w:val="ListParagraph"/>
                        <w:numPr>
                          <w:ilvl w:val="0"/>
                          <w:numId w:val="4"/>
                        </w:numPr>
                        <w:rPr>
                          <w:sz w:val="20"/>
                        </w:rPr>
                      </w:pPr>
                      <w:r w:rsidRPr="00A2004A">
                        <w:rPr>
                          <w:sz w:val="20"/>
                        </w:rPr>
                        <w:t>Our course can help students develop their analytical skills and ability to construct an argument both verbally and in their written, which would bolster their confidence in subjects such as English and History.</w:t>
                      </w:r>
                    </w:p>
                    <w:p w14:paraId="7407C4D3" w14:textId="77777777" w:rsidR="001954A9" w:rsidRPr="001954A9" w:rsidRDefault="001954A9" w:rsidP="001954A9">
                      <w:pPr>
                        <w:pStyle w:val="ListParagraph"/>
                        <w:numPr>
                          <w:ilvl w:val="0"/>
                          <w:numId w:val="4"/>
                        </w:numPr>
                        <w:rPr>
                          <w:sz w:val="20"/>
                        </w:rPr>
                      </w:pPr>
                      <w:r w:rsidRPr="00A2004A">
                        <w:rPr>
                          <w:sz w:val="20"/>
                        </w:rPr>
                        <w:t>We offer the creative element of course work which allows students to be innovative and showcase their practical skills.</w:t>
                      </w:r>
                    </w:p>
                  </w:txbxContent>
                </v:textbox>
              </v:shape>
            </w:pict>
          </mc:Fallback>
        </mc:AlternateContent>
      </w:r>
      <w:r>
        <w:rPr>
          <w:rFonts w:ascii="Century Gothic" w:hAnsi="Century Gothic"/>
          <w:b/>
          <w:noProof/>
          <w:sz w:val="40"/>
          <w:szCs w:val="40"/>
        </w:rPr>
        <mc:AlternateContent>
          <mc:Choice Requires="wps">
            <w:drawing>
              <wp:anchor distT="0" distB="0" distL="114300" distR="114300" simplePos="0" relativeHeight="251665408" behindDoc="0" locked="0" layoutInCell="1" allowOverlap="1" wp14:anchorId="019302E0" wp14:editId="7FE20704">
                <wp:simplePos x="0" y="0"/>
                <wp:positionH relativeFrom="column">
                  <wp:posOffset>-475013</wp:posOffset>
                </wp:positionH>
                <wp:positionV relativeFrom="paragraph">
                  <wp:posOffset>-1286987</wp:posOffset>
                </wp:positionV>
                <wp:extent cx="2090057" cy="1615044"/>
                <wp:effectExtent l="0" t="0" r="5715" b="4445"/>
                <wp:wrapNone/>
                <wp:docPr id="3" name="Text Box 3"/>
                <wp:cNvGraphicFramePr/>
                <a:graphic xmlns:a="http://schemas.openxmlformats.org/drawingml/2006/main">
                  <a:graphicData uri="http://schemas.microsoft.com/office/word/2010/wordprocessingShape">
                    <wps:wsp>
                      <wps:cNvSpPr txBox="1"/>
                      <wps:spPr>
                        <a:xfrm>
                          <a:off x="0" y="0"/>
                          <a:ext cx="2090057" cy="1615044"/>
                        </a:xfrm>
                        <a:prstGeom prst="rect">
                          <a:avLst/>
                        </a:prstGeom>
                        <a:solidFill>
                          <a:schemeClr val="lt1"/>
                        </a:solidFill>
                        <a:ln w="6350">
                          <a:noFill/>
                        </a:ln>
                      </wps:spPr>
                      <wps:txbx>
                        <w:txbxContent>
                          <w:p w14:paraId="0650A9C0" w14:textId="77777777" w:rsidR="001954A9" w:rsidRPr="00A2004A" w:rsidRDefault="001954A9" w:rsidP="001954A9">
                            <w:pPr>
                              <w:rPr>
                                <w:sz w:val="20"/>
                              </w:rPr>
                            </w:pPr>
                            <w:r>
                              <w:rPr>
                                <w:b/>
                                <w:sz w:val="20"/>
                              </w:rPr>
                              <w:t xml:space="preserve">Why </w:t>
                            </w:r>
                            <w:r w:rsidRPr="00A2004A">
                              <w:rPr>
                                <w:b/>
                                <w:sz w:val="20"/>
                              </w:rPr>
                              <w:t>Stud</w:t>
                            </w:r>
                            <w:r>
                              <w:rPr>
                                <w:b/>
                                <w:sz w:val="20"/>
                              </w:rPr>
                              <w:t xml:space="preserve">y Media Studies </w:t>
                            </w:r>
                            <w:r w:rsidRPr="00A2004A">
                              <w:rPr>
                                <w:b/>
                                <w:sz w:val="20"/>
                              </w:rPr>
                              <w:t xml:space="preserve">in Year 9 at Cardinal Newman? </w:t>
                            </w:r>
                          </w:p>
                          <w:p w14:paraId="5F8CEF28" w14:textId="77777777" w:rsidR="001954A9" w:rsidRPr="00A2004A" w:rsidRDefault="001954A9" w:rsidP="001954A9">
                            <w:pPr>
                              <w:pStyle w:val="ListParagraph"/>
                              <w:numPr>
                                <w:ilvl w:val="0"/>
                                <w:numId w:val="4"/>
                              </w:numPr>
                              <w:rPr>
                                <w:sz w:val="20"/>
                              </w:rPr>
                            </w:pPr>
                            <w:r w:rsidRPr="00A2004A">
                              <w:rPr>
                                <w:sz w:val="20"/>
                              </w:rPr>
                              <w:t>We are an Outstanding Department and achieve excellent GCSE results.</w:t>
                            </w:r>
                          </w:p>
                          <w:p w14:paraId="3CBFCB84" w14:textId="77777777" w:rsidR="001954A9" w:rsidRPr="00A2004A" w:rsidRDefault="001954A9" w:rsidP="001954A9">
                            <w:pPr>
                              <w:pStyle w:val="ListParagraph"/>
                              <w:numPr>
                                <w:ilvl w:val="0"/>
                                <w:numId w:val="4"/>
                              </w:numPr>
                              <w:rPr>
                                <w:sz w:val="20"/>
                              </w:rPr>
                            </w:pPr>
                            <w:r w:rsidRPr="00A2004A">
                              <w:rPr>
                                <w:sz w:val="20"/>
                              </w:rPr>
                              <w:t>We have a range of modern equipment that students are free to use at any time.</w:t>
                            </w:r>
                          </w:p>
                          <w:p w14:paraId="24EF55B4" w14:textId="77777777" w:rsidR="001954A9" w:rsidRDefault="001954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302E0" id="Text Box 3" o:spid="_x0000_s1027" type="#_x0000_t202" style="position:absolute;left:0;text-align:left;margin-left:-37.4pt;margin-top:-101.35pt;width:164.55pt;height:127.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" fillcolor="white [3201]" stroked="f" strokeweight=".5pt">
                <v:textbox>
                  <w:txbxContent>
                    <w:p w14:paraId="0650A9C0" w14:textId="77777777" w:rsidR="001954A9" w:rsidRPr="00A2004A" w:rsidRDefault="001954A9" w:rsidP="001954A9">
                      <w:pPr>
                        <w:rPr>
                          <w:sz w:val="20"/>
                        </w:rPr>
                      </w:pPr>
                      <w:r>
                        <w:rPr>
                          <w:b/>
                          <w:sz w:val="20"/>
                        </w:rPr>
                        <w:t xml:space="preserve">Why </w:t>
                      </w:r>
                      <w:r w:rsidRPr="00A2004A">
                        <w:rPr>
                          <w:b/>
                          <w:sz w:val="20"/>
                        </w:rPr>
                        <w:t>Stud</w:t>
                      </w:r>
                      <w:r>
                        <w:rPr>
                          <w:b/>
                          <w:sz w:val="20"/>
                        </w:rPr>
                        <w:t xml:space="preserve">y Media Studies </w:t>
                      </w:r>
                      <w:r w:rsidRPr="00A2004A">
                        <w:rPr>
                          <w:b/>
                          <w:sz w:val="20"/>
                        </w:rPr>
                        <w:t xml:space="preserve">in Year 9 at Cardinal Newman? </w:t>
                      </w:r>
                    </w:p>
                    <w:p w14:paraId="5F8CEF28" w14:textId="77777777" w:rsidR="001954A9" w:rsidRPr="00A2004A" w:rsidRDefault="001954A9" w:rsidP="001954A9">
                      <w:pPr>
                        <w:pStyle w:val="ListParagraph"/>
                        <w:numPr>
                          <w:ilvl w:val="0"/>
                          <w:numId w:val="4"/>
                        </w:numPr>
                        <w:rPr>
                          <w:sz w:val="20"/>
                        </w:rPr>
                      </w:pPr>
                      <w:r w:rsidRPr="00A2004A">
                        <w:rPr>
                          <w:sz w:val="20"/>
                        </w:rPr>
                        <w:t>We are an Outstanding Department and achieve excellent GCSE results.</w:t>
                      </w:r>
                    </w:p>
                    <w:p w14:paraId="3CBFCB84" w14:textId="77777777" w:rsidR="001954A9" w:rsidRPr="00A2004A" w:rsidRDefault="001954A9" w:rsidP="001954A9">
                      <w:pPr>
                        <w:pStyle w:val="ListParagraph"/>
                        <w:numPr>
                          <w:ilvl w:val="0"/>
                          <w:numId w:val="4"/>
                        </w:numPr>
                        <w:rPr>
                          <w:sz w:val="20"/>
                        </w:rPr>
                      </w:pPr>
                      <w:r w:rsidRPr="00A2004A">
                        <w:rPr>
                          <w:sz w:val="20"/>
                        </w:rPr>
                        <w:t>We have a range of modern equipment that students are free to use at any time.</w:t>
                      </w:r>
                    </w:p>
                    <w:p w14:paraId="24EF55B4" w14:textId="77777777" w:rsidR="001954A9" w:rsidRDefault="001954A9"/>
                  </w:txbxContent>
                </v:textbox>
              </v:shape>
            </w:pict>
          </mc:Fallback>
        </mc:AlternateContent>
      </w:r>
      <w:r>
        <w:rPr>
          <w:rFonts w:ascii="Century Gothic" w:hAnsi="Century Gothic"/>
          <w:b/>
          <w:sz w:val="40"/>
          <w:szCs w:val="40"/>
        </w:rPr>
        <w:t>Media Studies</w:t>
      </w:r>
    </w:p>
    <w:p w14:paraId="0CB7B090" w14:textId="256DC62E" w:rsidR="001954A9" w:rsidRPr="001954A9" w:rsidRDefault="001954A9" w:rsidP="001954A9">
      <w:pPr>
        <w:jc w:val="center"/>
        <w:rPr>
          <w:rFonts w:ascii="Century Gothic" w:hAnsi="Century Gothic"/>
          <w:b/>
          <w:sz w:val="16"/>
        </w:rPr>
      </w:pPr>
      <w:r w:rsidRPr="001954A9">
        <w:rPr>
          <w:rFonts w:ascii="Arial" w:hAnsi="Arial" w:cs="Arial"/>
          <w:b/>
          <w:noProof/>
          <w:sz w:val="18"/>
          <w:szCs w:val="20"/>
          <w:u w:val="single"/>
          <w:lang w:eastAsia="en-GB"/>
        </w:rPr>
        <w:drawing>
          <wp:anchor distT="0" distB="0" distL="114300" distR="114300" simplePos="0" relativeHeight="251659264" behindDoc="1" locked="0" layoutInCell="1" allowOverlap="1" wp14:anchorId="26BD98BA" wp14:editId="5298D024">
            <wp:simplePos x="0" y="0"/>
            <wp:positionH relativeFrom="margin">
              <wp:align>center</wp:align>
            </wp:positionH>
            <wp:positionV relativeFrom="paragraph">
              <wp:posOffset>165595</wp:posOffset>
            </wp:positionV>
            <wp:extent cx="4319290" cy="1966463"/>
            <wp:effectExtent l="209550" t="590550" r="195580" b="586740"/>
            <wp:wrapNone/>
            <wp:docPr id="2" name="Picture 2" descr="Image result for film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film strip"/>
                    <pic:cNvPicPr>
                      <a:picLocks noChangeAspect="1" noChangeArrowheads="1"/>
                    </pic:cNvPicPr>
                  </pic:nvPicPr>
                  <pic:blipFill>
                    <a:blip r:embed="rId10">
                      <a:clrChange>
                        <a:clrFrom>
                          <a:srgbClr val="FFFFFF"/>
                        </a:clrFrom>
                        <a:clrTo>
                          <a:srgbClr val="FFFF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996365" flipH="1" flipV="1">
                      <a:off x="0" y="0"/>
                      <a:ext cx="4319290" cy="1966463"/>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954A9">
        <w:rPr>
          <w:rFonts w:ascii="Century Gothic" w:hAnsi="Century Gothic"/>
          <w:b/>
          <w:sz w:val="16"/>
        </w:rPr>
        <w:t>Mrs</w:t>
      </w:r>
      <w:proofErr w:type="spellEnd"/>
      <w:r w:rsidRPr="001954A9">
        <w:rPr>
          <w:rFonts w:ascii="Century Gothic" w:hAnsi="Century Gothic"/>
          <w:b/>
          <w:sz w:val="16"/>
        </w:rPr>
        <w:t xml:space="preserve"> </w:t>
      </w:r>
      <w:r w:rsidR="00E522E5">
        <w:rPr>
          <w:rFonts w:ascii="Century Gothic" w:hAnsi="Century Gothic"/>
          <w:b/>
          <w:sz w:val="16"/>
        </w:rPr>
        <w:t>Walker</w:t>
      </w:r>
      <w:r w:rsidRPr="001954A9">
        <w:rPr>
          <w:rFonts w:ascii="Century Gothic" w:hAnsi="Century Gothic"/>
          <w:b/>
          <w:sz w:val="16"/>
        </w:rPr>
        <w:t xml:space="preserve"> (Head of Department), </w:t>
      </w:r>
      <w:proofErr w:type="spellStart"/>
      <w:r w:rsidRPr="001954A9">
        <w:rPr>
          <w:rFonts w:ascii="Century Gothic" w:hAnsi="Century Gothic"/>
          <w:b/>
          <w:sz w:val="16"/>
        </w:rPr>
        <w:t>Mrs</w:t>
      </w:r>
      <w:proofErr w:type="spellEnd"/>
      <w:r w:rsidRPr="001954A9">
        <w:rPr>
          <w:rFonts w:ascii="Century Gothic" w:hAnsi="Century Gothic"/>
          <w:b/>
          <w:sz w:val="16"/>
        </w:rPr>
        <w:t xml:space="preserve"> Frazer and Miss </w:t>
      </w:r>
      <w:r>
        <w:rPr>
          <w:rFonts w:ascii="Century Gothic" w:hAnsi="Century Gothic"/>
          <w:b/>
          <w:sz w:val="16"/>
        </w:rPr>
        <w:t>Blackbird</w:t>
      </w:r>
    </w:p>
    <w:p w14:paraId="7DFD3370" w14:textId="77777777" w:rsidR="001954A9" w:rsidRPr="00C15907" w:rsidRDefault="001954A9" w:rsidP="001954A9">
      <w:pPr>
        <w:rPr>
          <w:b/>
        </w:rPr>
      </w:pPr>
      <w:r w:rsidRPr="00C15907">
        <w:rPr>
          <w:b/>
        </w:rPr>
        <w:t>Overview</w:t>
      </w:r>
    </w:p>
    <w:p w14:paraId="75AB598D" w14:textId="77777777" w:rsidR="001954A9" w:rsidRPr="00A2004A" w:rsidRDefault="001954A9" w:rsidP="001954A9">
      <w:pPr>
        <w:rPr>
          <w:sz w:val="20"/>
        </w:rPr>
      </w:pPr>
      <w:r>
        <w:rPr>
          <w:rFonts w:ascii="Arial" w:hAnsi="Arial" w:cs="Arial"/>
          <w:noProof/>
          <w:sz w:val="20"/>
          <w:szCs w:val="20"/>
          <w:lang w:eastAsia="en-GB"/>
        </w:rPr>
        <w:drawing>
          <wp:anchor distT="0" distB="0" distL="114300" distR="114300" simplePos="0" relativeHeight="251661312" behindDoc="1" locked="0" layoutInCell="1" allowOverlap="1" wp14:anchorId="4B75D43D" wp14:editId="025BF5DD">
            <wp:simplePos x="0" y="0"/>
            <wp:positionH relativeFrom="column">
              <wp:posOffset>5224904</wp:posOffset>
            </wp:positionH>
            <wp:positionV relativeFrom="paragraph">
              <wp:posOffset>1090353</wp:posOffset>
            </wp:positionV>
            <wp:extent cx="1271905" cy="1744345"/>
            <wp:effectExtent l="0" t="0" r="4445" b="8255"/>
            <wp:wrapTight wrapText="bothSides">
              <wp:wrapPolygon edited="0">
                <wp:start x="0" y="0"/>
                <wp:lineTo x="0" y="21466"/>
                <wp:lineTo x="21352" y="21466"/>
                <wp:lineTo x="21352" y="0"/>
                <wp:lineTo x="0" y="0"/>
              </wp:wrapPolygon>
            </wp:wrapTight>
            <wp:docPr id="8" name="Picture 8" descr="Image result for New Tomb Raider Video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New Tomb Raider Video G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1905" cy="174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04A">
        <w:rPr>
          <w:sz w:val="20"/>
        </w:rPr>
        <w:t xml:space="preserve">Media Studies at Cardinal Newman is a contemporary and dynamic subject that offers students the opportunity to study an intellectually stimulating and contextually relevant range of exciting products. As well as engaging with a plethora of rich and stimulating texts, students will be expected to apply their understanding to a creative practical piece of their own design. If you are the sort of student who enjoys debating current issues such as the representation of Brexit in national newspapers; who likes </w:t>
      </w:r>
      <w:proofErr w:type="spellStart"/>
      <w:r w:rsidRPr="00A2004A">
        <w:rPr>
          <w:sz w:val="20"/>
        </w:rPr>
        <w:t>analysing</w:t>
      </w:r>
      <w:proofErr w:type="spellEnd"/>
      <w:r w:rsidRPr="00A2004A">
        <w:rPr>
          <w:sz w:val="20"/>
        </w:rPr>
        <w:t xml:space="preserve"> meaning in historical and contemporary texts such as women in Vogue in 1969 compared to today; and who wants to produce their own media text, then Media Studies is the choice for you! </w:t>
      </w:r>
    </w:p>
    <w:p w14:paraId="49977ED1" w14:textId="77777777" w:rsidR="001954A9" w:rsidRDefault="001954A9" w:rsidP="001954A9">
      <w:pPr>
        <w:rPr>
          <w:b/>
        </w:rPr>
      </w:pPr>
      <w:r w:rsidRPr="00DE589F">
        <w:rPr>
          <w:b/>
        </w:rPr>
        <w:t>What will the course involve?</w:t>
      </w:r>
    </w:p>
    <w:p w14:paraId="53E8F6DC" w14:textId="77777777" w:rsidR="001954A9" w:rsidRPr="001954A9" w:rsidRDefault="001954A9" w:rsidP="001954A9">
      <w:pPr>
        <w:rPr>
          <w:sz w:val="20"/>
          <w:szCs w:val="20"/>
        </w:rPr>
      </w:pPr>
      <w:r w:rsidRPr="001954A9">
        <w:rPr>
          <w:sz w:val="20"/>
          <w:szCs w:val="20"/>
        </w:rPr>
        <w:t xml:space="preserve">In year 9 you will be introduced to the main concepts that underpin the subject and also the opportunity to create different media products such as a website, adverts and film marketing, magazines and a music video. You will learn how to use </w:t>
      </w:r>
      <w:proofErr w:type="spellStart"/>
      <w:r w:rsidRPr="001954A9">
        <w:rPr>
          <w:sz w:val="20"/>
          <w:szCs w:val="20"/>
        </w:rPr>
        <w:t>Wix</w:t>
      </w:r>
      <w:proofErr w:type="spellEnd"/>
      <w:r w:rsidRPr="001954A9">
        <w:rPr>
          <w:sz w:val="20"/>
          <w:szCs w:val="20"/>
        </w:rPr>
        <w:t>, Photoshop Elements and Premier Pro Elements.</w:t>
      </w:r>
    </w:p>
    <w:tbl>
      <w:tblPr>
        <w:tblStyle w:val="TableGrid"/>
        <w:tblpPr w:leftFromText="180" w:rightFromText="180" w:vertAnchor="page" w:horzAnchor="page" w:tblpX="937" w:tblpY="8192"/>
        <w:tblW w:w="0" w:type="auto"/>
        <w:tblLook w:val="04A0" w:firstRow="1" w:lastRow="0" w:firstColumn="1" w:lastColumn="0" w:noHBand="0" w:noVBand="1"/>
      </w:tblPr>
      <w:tblGrid>
        <w:gridCol w:w="2860"/>
        <w:gridCol w:w="3153"/>
        <w:gridCol w:w="2556"/>
      </w:tblGrid>
      <w:tr w:rsidR="001954A9" w14:paraId="79FB74D8" w14:textId="77777777" w:rsidTr="001954A9">
        <w:trPr>
          <w:trHeight w:val="1025"/>
        </w:trPr>
        <w:tc>
          <w:tcPr>
            <w:tcW w:w="2860" w:type="dxa"/>
          </w:tcPr>
          <w:p w14:paraId="2B533515" w14:textId="77777777" w:rsidR="001954A9" w:rsidRPr="007B2A4F" w:rsidRDefault="001954A9" w:rsidP="001954A9">
            <w:pPr>
              <w:jc w:val="center"/>
              <w:rPr>
                <w:b/>
                <w:u w:val="single"/>
              </w:rPr>
            </w:pPr>
            <w:r>
              <w:rPr>
                <w:b/>
              </w:rPr>
              <w:t xml:space="preserve">In Year 9 students will start to explore elements of </w:t>
            </w:r>
          </w:p>
          <w:p w14:paraId="32283455" w14:textId="77777777" w:rsidR="001954A9" w:rsidRPr="007B2A4F" w:rsidRDefault="001954A9" w:rsidP="001954A9">
            <w:pPr>
              <w:jc w:val="center"/>
              <w:rPr>
                <w:b/>
                <w:u w:val="single"/>
              </w:rPr>
            </w:pPr>
            <w:r w:rsidRPr="007B2A4F">
              <w:rPr>
                <w:b/>
                <w:u w:val="single"/>
              </w:rPr>
              <w:t xml:space="preserve">Exploring the Media </w:t>
            </w:r>
          </w:p>
          <w:p w14:paraId="4B6C6237" w14:textId="77777777" w:rsidR="001954A9" w:rsidRPr="004670C0" w:rsidRDefault="001954A9" w:rsidP="001954A9">
            <w:pPr>
              <w:jc w:val="center"/>
              <w:rPr>
                <w:b/>
              </w:rPr>
            </w:pPr>
            <w:r>
              <w:rPr>
                <w:b/>
              </w:rPr>
              <w:t xml:space="preserve"> </w:t>
            </w:r>
          </w:p>
        </w:tc>
        <w:tc>
          <w:tcPr>
            <w:tcW w:w="3153" w:type="dxa"/>
          </w:tcPr>
          <w:p w14:paraId="1800C0CF" w14:textId="77777777" w:rsidR="001954A9" w:rsidRDefault="001954A9" w:rsidP="001954A9">
            <w:pPr>
              <w:jc w:val="center"/>
              <w:rPr>
                <w:b/>
              </w:rPr>
            </w:pPr>
            <w:r>
              <w:rPr>
                <w:b/>
              </w:rPr>
              <w:t xml:space="preserve">In Year 9 students will start to explore elements of </w:t>
            </w:r>
          </w:p>
          <w:p w14:paraId="6FF17D18" w14:textId="77777777" w:rsidR="001954A9" w:rsidRPr="004670C0" w:rsidRDefault="001954A9" w:rsidP="001954A9">
            <w:pPr>
              <w:jc w:val="center"/>
              <w:rPr>
                <w:b/>
              </w:rPr>
            </w:pPr>
            <w:r w:rsidRPr="007B2A4F">
              <w:rPr>
                <w:b/>
                <w:u w:val="single"/>
              </w:rPr>
              <w:t>Understanding Media Forms and Products</w:t>
            </w:r>
          </w:p>
          <w:p w14:paraId="1E58EEE4" w14:textId="77777777" w:rsidR="001954A9" w:rsidRPr="004670C0" w:rsidRDefault="001954A9" w:rsidP="001954A9">
            <w:pPr>
              <w:jc w:val="center"/>
              <w:rPr>
                <w:b/>
              </w:rPr>
            </w:pPr>
          </w:p>
        </w:tc>
        <w:tc>
          <w:tcPr>
            <w:tcW w:w="2556" w:type="dxa"/>
          </w:tcPr>
          <w:p w14:paraId="54D16D54" w14:textId="77777777" w:rsidR="001954A9" w:rsidRDefault="001954A9" w:rsidP="001954A9">
            <w:pPr>
              <w:jc w:val="center"/>
              <w:rPr>
                <w:b/>
              </w:rPr>
            </w:pPr>
            <w:r>
              <w:rPr>
                <w:b/>
              </w:rPr>
              <w:t>In Year 9 students will produce 5 different media products</w:t>
            </w:r>
          </w:p>
          <w:p w14:paraId="015C1AD1" w14:textId="77777777" w:rsidR="001954A9" w:rsidRDefault="001954A9" w:rsidP="001954A9">
            <w:pPr>
              <w:jc w:val="center"/>
              <w:rPr>
                <w:b/>
              </w:rPr>
            </w:pPr>
            <w:r w:rsidRPr="00A2004A">
              <w:rPr>
                <w:b/>
                <w:u w:val="single"/>
              </w:rPr>
              <w:t>Media Production</w:t>
            </w:r>
            <w:r w:rsidRPr="004670C0">
              <w:rPr>
                <w:b/>
              </w:rPr>
              <w:t xml:space="preserve"> </w:t>
            </w:r>
            <w:r>
              <w:rPr>
                <w:b/>
              </w:rPr>
              <w:t xml:space="preserve"> </w:t>
            </w:r>
          </w:p>
          <w:p w14:paraId="457D7B99" w14:textId="77777777" w:rsidR="001954A9" w:rsidRPr="004670C0" w:rsidRDefault="001954A9" w:rsidP="001954A9">
            <w:pPr>
              <w:jc w:val="center"/>
              <w:rPr>
                <w:b/>
              </w:rPr>
            </w:pPr>
          </w:p>
        </w:tc>
      </w:tr>
      <w:tr w:rsidR="001954A9" w14:paraId="1599753F" w14:textId="77777777" w:rsidTr="001954A9">
        <w:trPr>
          <w:trHeight w:val="4317"/>
        </w:trPr>
        <w:tc>
          <w:tcPr>
            <w:tcW w:w="2860" w:type="dxa"/>
          </w:tcPr>
          <w:p w14:paraId="3EBE8D16" w14:textId="77777777" w:rsidR="001954A9" w:rsidRDefault="001954A9" w:rsidP="001954A9">
            <w:r>
              <w:t>Products that we shall study in Year 9 may include any of the following:</w:t>
            </w:r>
          </w:p>
          <w:p w14:paraId="2F376055" w14:textId="77777777" w:rsidR="001954A9" w:rsidRPr="00A2004A" w:rsidRDefault="001954A9" w:rsidP="001954A9">
            <w:pPr>
              <w:pStyle w:val="ListParagraph"/>
              <w:numPr>
                <w:ilvl w:val="0"/>
                <w:numId w:val="2"/>
              </w:numPr>
              <w:rPr>
                <w:b/>
              </w:rPr>
            </w:pPr>
            <w:r>
              <w:rPr>
                <w:b/>
                <w:i/>
              </w:rPr>
              <w:t>GQ</w:t>
            </w:r>
            <w:r w:rsidRPr="00A2004A">
              <w:rPr>
                <w:b/>
              </w:rPr>
              <w:t xml:space="preserve"> Magazine</w:t>
            </w:r>
          </w:p>
          <w:p w14:paraId="7A776076" w14:textId="77777777" w:rsidR="001954A9" w:rsidRPr="00A2004A" w:rsidRDefault="001954A9" w:rsidP="001954A9">
            <w:pPr>
              <w:pStyle w:val="ListParagraph"/>
              <w:numPr>
                <w:ilvl w:val="0"/>
                <w:numId w:val="2"/>
              </w:numPr>
              <w:rPr>
                <w:b/>
              </w:rPr>
            </w:pPr>
            <w:r>
              <w:rPr>
                <w:b/>
                <w:i/>
              </w:rPr>
              <w:t>Vogue</w:t>
            </w:r>
            <w:r w:rsidRPr="00A2004A">
              <w:rPr>
                <w:b/>
              </w:rPr>
              <w:t xml:space="preserve"> Magazine</w:t>
            </w:r>
          </w:p>
          <w:p w14:paraId="50BC88ED" w14:textId="77777777" w:rsidR="001954A9" w:rsidRPr="00A7505B" w:rsidRDefault="001954A9" w:rsidP="001954A9">
            <w:pPr>
              <w:pStyle w:val="ListParagraph"/>
              <w:numPr>
                <w:ilvl w:val="0"/>
                <w:numId w:val="2"/>
              </w:numPr>
              <w:rPr>
                <w:b/>
              </w:rPr>
            </w:pPr>
            <w:r>
              <w:rPr>
                <w:b/>
              </w:rPr>
              <w:t>Advertising campaigns from 1960’s and 2010’s</w:t>
            </w:r>
          </w:p>
          <w:p w14:paraId="6BDDC1E3" w14:textId="77777777" w:rsidR="001954A9" w:rsidRPr="00A7505B" w:rsidRDefault="001954A9" w:rsidP="001954A9">
            <w:pPr>
              <w:pStyle w:val="ListParagraph"/>
              <w:numPr>
                <w:ilvl w:val="0"/>
                <w:numId w:val="2"/>
              </w:numPr>
              <w:rPr>
                <w:b/>
              </w:rPr>
            </w:pPr>
            <w:r>
              <w:rPr>
                <w:b/>
              </w:rPr>
              <w:t xml:space="preserve">Film marketing campaigns such as </w:t>
            </w:r>
            <w:r>
              <w:rPr>
                <w:b/>
                <w:i/>
              </w:rPr>
              <w:t>Black Panther</w:t>
            </w:r>
          </w:p>
        </w:tc>
        <w:tc>
          <w:tcPr>
            <w:tcW w:w="3153" w:type="dxa"/>
          </w:tcPr>
          <w:p w14:paraId="356420D8" w14:textId="77777777" w:rsidR="001954A9" w:rsidRDefault="001954A9" w:rsidP="001954A9">
            <w:r>
              <w:t>Products that we shall study in Year 9 may include any of the following:</w:t>
            </w:r>
          </w:p>
          <w:p w14:paraId="5D4CD037" w14:textId="2C7F073B" w:rsidR="001954A9" w:rsidRPr="00A2004A" w:rsidRDefault="001954A9" w:rsidP="001954A9">
            <w:pPr>
              <w:pStyle w:val="ListParagraph"/>
              <w:numPr>
                <w:ilvl w:val="0"/>
                <w:numId w:val="3"/>
              </w:numPr>
              <w:rPr>
                <w:b/>
              </w:rPr>
            </w:pPr>
            <w:r>
              <w:rPr>
                <w:b/>
              </w:rPr>
              <w:t xml:space="preserve">Little Mix ‘Shout out to my </w:t>
            </w:r>
            <w:r w:rsidR="00685336">
              <w:rPr>
                <w:b/>
              </w:rPr>
              <w:t>E</w:t>
            </w:r>
            <w:r>
              <w:rPr>
                <w:b/>
              </w:rPr>
              <w:t>x</w:t>
            </w:r>
            <w:r w:rsidR="00685336">
              <w:rPr>
                <w:b/>
              </w:rPr>
              <w:t>’</w:t>
            </w:r>
          </w:p>
          <w:p w14:paraId="66DCAE56" w14:textId="72E563B6" w:rsidR="001954A9" w:rsidRPr="00A2004A" w:rsidRDefault="001954A9" w:rsidP="001954A9">
            <w:pPr>
              <w:pStyle w:val="ListParagraph"/>
              <w:numPr>
                <w:ilvl w:val="0"/>
                <w:numId w:val="3"/>
              </w:numPr>
              <w:rPr>
                <w:b/>
              </w:rPr>
            </w:pPr>
            <w:r>
              <w:rPr>
                <w:b/>
              </w:rPr>
              <w:t>Ed She</w:t>
            </w:r>
            <w:r w:rsidR="00E522E5">
              <w:rPr>
                <w:b/>
              </w:rPr>
              <w:t>e</w:t>
            </w:r>
            <w:r>
              <w:rPr>
                <w:b/>
              </w:rPr>
              <w:t>ran ‘Shape of you</w:t>
            </w:r>
            <w:r w:rsidRPr="00A2004A">
              <w:rPr>
                <w:b/>
              </w:rPr>
              <w:t>’</w:t>
            </w:r>
          </w:p>
          <w:p w14:paraId="3B1909B6" w14:textId="23B33C55" w:rsidR="001954A9" w:rsidRPr="00A2004A" w:rsidRDefault="001954A9" w:rsidP="001954A9">
            <w:pPr>
              <w:pStyle w:val="ListParagraph"/>
              <w:numPr>
                <w:ilvl w:val="0"/>
                <w:numId w:val="3"/>
              </w:numPr>
              <w:rPr>
                <w:b/>
              </w:rPr>
            </w:pPr>
            <w:r w:rsidRPr="00A2004A">
              <w:rPr>
                <w:b/>
              </w:rPr>
              <w:t xml:space="preserve"> </w:t>
            </w:r>
            <w:r w:rsidR="00685336">
              <w:rPr>
                <w:b/>
              </w:rPr>
              <w:t>Justin Bieber ‘Intentions’</w:t>
            </w:r>
            <w:bookmarkStart w:id="0" w:name="_GoBack"/>
            <w:bookmarkEnd w:id="0"/>
          </w:p>
          <w:p w14:paraId="4A96573E" w14:textId="77777777" w:rsidR="001954A9" w:rsidRPr="00A2004A" w:rsidRDefault="001954A9" w:rsidP="001954A9">
            <w:pPr>
              <w:pStyle w:val="ListParagraph"/>
              <w:ind w:left="360"/>
            </w:pPr>
          </w:p>
          <w:p w14:paraId="049DD459" w14:textId="77777777" w:rsidR="001954A9" w:rsidRPr="003331DE" w:rsidRDefault="001954A9" w:rsidP="001954A9">
            <w:pPr>
              <w:rPr>
                <w:sz w:val="20"/>
              </w:rPr>
            </w:pPr>
          </w:p>
        </w:tc>
        <w:tc>
          <w:tcPr>
            <w:tcW w:w="2556" w:type="dxa"/>
          </w:tcPr>
          <w:p w14:paraId="35E8003F" w14:textId="77777777" w:rsidR="001954A9" w:rsidRPr="00A2004A" w:rsidRDefault="001954A9" w:rsidP="001954A9">
            <w:r w:rsidRPr="00A2004A">
              <w:t>Students will be given the opportunity to explore their c</w:t>
            </w:r>
            <w:r>
              <w:t xml:space="preserve">reative ideas linked to brief. </w:t>
            </w:r>
            <w:r w:rsidRPr="00A2004A">
              <w:t>The briefs for Year 9 are as follows:</w:t>
            </w:r>
          </w:p>
          <w:p w14:paraId="205E4748" w14:textId="77777777" w:rsidR="001954A9" w:rsidRDefault="001954A9" w:rsidP="001954A9">
            <w:pPr>
              <w:pStyle w:val="ListParagraph"/>
              <w:numPr>
                <w:ilvl w:val="0"/>
                <w:numId w:val="1"/>
              </w:numPr>
              <w:rPr>
                <w:b/>
              </w:rPr>
            </w:pPr>
            <w:r>
              <w:rPr>
                <w:b/>
              </w:rPr>
              <w:t>Advertising</w:t>
            </w:r>
            <w:r w:rsidRPr="00A2004A">
              <w:rPr>
                <w:b/>
              </w:rPr>
              <w:t>: create a music video to promote a new band</w:t>
            </w:r>
          </w:p>
          <w:p w14:paraId="5BE15931" w14:textId="77777777" w:rsidR="001954A9" w:rsidRPr="00A2004A" w:rsidRDefault="001954A9" w:rsidP="001954A9">
            <w:pPr>
              <w:pStyle w:val="ListParagraph"/>
              <w:ind w:left="360"/>
              <w:rPr>
                <w:b/>
              </w:rPr>
            </w:pPr>
          </w:p>
          <w:p w14:paraId="6F2783F1" w14:textId="77777777" w:rsidR="001954A9" w:rsidRPr="00A7505B" w:rsidRDefault="001954A9" w:rsidP="001954A9">
            <w:pPr>
              <w:pStyle w:val="ListParagraph"/>
              <w:numPr>
                <w:ilvl w:val="0"/>
                <w:numId w:val="1"/>
              </w:numPr>
              <w:rPr>
                <w:sz w:val="20"/>
              </w:rPr>
            </w:pPr>
            <w:r w:rsidRPr="00A2004A">
              <w:rPr>
                <w:b/>
              </w:rPr>
              <w:t>Magazines: create a print or online-based magazine.</w:t>
            </w:r>
          </w:p>
          <w:p w14:paraId="59FD97E8" w14:textId="77777777" w:rsidR="001954A9" w:rsidRPr="00A7505B" w:rsidRDefault="001954A9" w:rsidP="001954A9">
            <w:pPr>
              <w:pStyle w:val="ListParagraph"/>
              <w:rPr>
                <w:sz w:val="20"/>
              </w:rPr>
            </w:pPr>
          </w:p>
          <w:p w14:paraId="70B973B9" w14:textId="77777777" w:rsidR="001954A9" w:rsidRPr="00A7505B" w:rsidRDefault="001954A9" w:rsidP="001954A9">
            <w:pPr>
              <w:pStyle w:val="ListParagraph"/>
              <w:numPr>
                <w:ilvl w:val="0"/>
                <w:numId w:val="1"/>
              </w:numPr>
              <w:rPr>
                <w:b/>
                <w:sz w:val="20"/>
              </w:rPr>
            </w:pPr>
            <w:r>
              <w:rPr>
                <w:b/>
              </w:rPr>
              <w:t>Websites: Create your own website for a new film.</w:t>
            </w:r>
          </w:p>
        </w:tc>
      </w:tr>
    </w:tbl>
    <w:p w14:paraId="3B33C13D" w14:textId="751D8E18" w:rsidR="001954A9" w:rsidRPr="00A1067F" w:rsidRDefault="00E522E5" w:rsidP="001954A9">
      <w:pPr>
        <w:rPr>
          <w:rFonts w:ascii="Century Gothic" w:hAnsi="Century Gothic"/>
          <w:b/>
        </w:rPr>
      </w:pPr>
      <w:r>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09E12675" wp14:editId="2ADA8CEA">
                <wp:simplePos x="0" y="0"/>
                <wp:positionH relativeFrom="column">
                  <wp:posOffset>-304800</wp:posOffset>
                </wp:positionH>
                <wp:positionV relativeFrom="paragraph">
                  <wp:posOffset>3978910</wp:posOffset>
                </wp:positionV>
                <wp:extent cx="5362575" cy="342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362575" cy="342900"/>
                        </a:xfrm>
                        <a:prstGeom prst="rect">
                          <a:avLst/>
                        </a:prstGeom>
                        <a:solidFill>
                          <a:schemeClr val="lt1"/>
                        </a:solidFill>
                        <a:ln w="6350">
                          <a:noFill/>
                        </a:ln>
                      </wps:spPr>
                      <wps:txbx>
                        <w:txbxContent>
                          <w:p w14:paraId="189CF315" w14:textId="4EBD174F" w:rsidR="00E522E5" w:rsidRPr="00E522E5" w:rsidRDefault="00E522E5" w:rsidP="00E522E5">
                            <w:pPr>
                              <w:jc w:val="center"/>
                              <w:rPr>
                                <w:b/>
                                <w:color w:val="0070C0"/>
                                <w:sz w:val="32"/>
                              </w:rPr>
                            </w:pPr>
                            <w:r w:rsidRPr="00E522E5">
                              <w:rPr>
                                <w:b/>
                                <w:color w:val="0070C0"/>
                                <w:sz w:val="32"/>
                              </w:rPr>
                              <w:t>Look out for our Year 8 film making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12675" id="Text Box 1" o:spid="_x0000_s1028" type="#_x0000_t202" style="position:absolute;margin-left:-24pt;margin-top:313.3pt;width:422.2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" fillcolor="white [3201]" stroked="f" strokeweight=".5pt">
                <v:textbox>
                  <w:txbxContent>
                    <w:p w14:paraId="189CF315" w14:textId="4EBD174F" w:rsidR="00E522E5" w:rsidRPr="00E522E5" w:rsidRDefault="00E522E5" w:rsidP="00E522E5">
                      <w:pPr>
                        <w:jc w:val="center"/>
                        <w:rPr>
                          <w:b/>
                          <w:color w:val="0070C0"/>
                          <w:sz w:val="32"/>
                        </w:rPr>
                      </w:pPr>
                      <w:r w:rsidRPr="00E522E5">
                        <w:rPr>
                          <w:b/>
                          <w:color w:val="0070C0"/>
                          <w:sz w:val="32"/>
                        </w:rPr>
                        <w:t>Look out for our Year 8 film making club!</w:t>
                      </w:r>
                    </w:p>
                  </w:txbxContent>
                </v:textbox>
              </v:shape>
            </w:pict>
          </mc:Fallback>
        </mc:AlternateContent>
      </w:r>
      <w:r w:rsidR="00BE6320" w:rsidRPr="001954A9">
        <w:rPr>
          <w:rFonts w:ascii="Arial" w:hAnsi="Arial" w:cs="Arial"/>
          <w:noProof/>
          <w:sz w:val="20"/>
          <w:szCs w:val="20"/>
          <w:lang w:eastAsia="en-GB"/>
        </w:rPr>
        <w:drawing>
          <wp:anchor distT="0" distB="0" distL="114300" distR="114300" simplePos="0" relativeHeight="251664384" behindDoc="1" locked="0" layoutInCell="1" allowOverlap="1" wp14:anchorId="1CF3E0A0" wp14:editId="52FD1C97">
            <wp:simplePos x="0" y="0"/>
            <wp:positionH relativeFrom="page">
              <wp:posOffset>6065825</wp:posOffset>
            </wp:positionH>
            <wp:positionV relativeFrom="paragraph">
              <wp:posOffset>2003623</wp:posOffset>
            </wp:positionV>
            <wp:extent cx="1348740" cy="1898650"/>
            <wp:effectExtent l="0" t="0" r="3810" b="6350"/>
            <wp:wrapTight wrapText="bothSides">
              <wp:wrapPolygon edited="0">
                <wp:start x="0" y="0"/>
                <wp:lineTo x="0" y="21456"/>
                <wp:lineTo x="21356" y="21456"/>
                <wp:lineTo x="21356" y="0"/>
                <wp:lineTo x="0" y="0"/>
              </wp:wrapPolygon>
            </wp:wrapTight>
            <wp:docPr id="9" name="Picture 9" descr="Image result for the guardian front cover max whit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he guardian front cover max whitl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874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4A9">
        <w:rPr>
          <w:rFonts w:ascii="Century Gothic" w:hAnsi="Century Gothic"/>
          <w:b/>
          <w:noProof/>
        </w:rPr>
        <w:drawing>
          <wp:anchor distT="0" distB="0" distL="114300" distR="114300" simplePos="0" relativeHeight="251666432" behindDoc="1" locked="0" layoutInCell="1" allowOverlap="1" wp14:anchorId="00CDF0EF" wp14:editId="1D3414C6">
            <wp:simplePos x="0" y="0"/>
            <wp:positionH relativeFrom="page">
              <wp:posOffset>6091414</wp:posOffset>
            </wp:positionH>
            <wp:positionV relativeFrom="paragraph">
              <wp:posOffset>483235</wp:posOffset>
            </wp:positionV>
            <wp:extent cx="1384300" cy="1627505"/>
            <wp:effectExtent l="0" t="0" r="6350" b="0"/>
            <wp:wrapTight wrapText="bothSides">
              <wp:wrapPolygon edited="0">
                <wp:start x="0" y="0"/>
                <wp:lineTo x="0" y="21238"/>
                <wp:lineTo x="21402" y="21238"/>
                <wp:lineTo x="214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4300" cy="1627505"/>
                    </a:xfrm>
                    <a:prstGeom prst="rect">
                      <a:avLst/>
                    </a:prstGeom>
                    <a:noFill/>
                  </pic:spPr>
                </pic:pic>
              </a:graphicData>
            </a:graphic>
            <wp14:sizeRelH relativeFrom="page">
              <wp14:pctWidth>0</wp14:pctWidth>
            </wp14:sizeRelH>
            <wp14:sizeRelV relativeFrom="page">
              <wp14:pctHeight>0</wp14:pctHeight>
            </wp14:sizeRelV>
          </wp:anchor>
        </w:drawing>
      </w:r>
    </w:p>
    <w:sectPr w:rsidR="001954A9" w:rsidRPr="00A1067F" w:rsidSect="003077FA">
      <w:headerReference w:type="default" r:id="rId14"/>
      <w:footerReference w:type="default" r:id="rId15"/>
      <w:pgSz w:w="12240" w:h="15840"/>
      <w:pgMar w:top="2700" w:right="1440" w:bottom="1440" w:left="1440" w:header="720" w:footer="540" w:gutter="0"/>
      <w:pgBorders w:offsetFrom="page">
        <w:top w:val="single" w:sz="12" w:space="24" w:color="002060"/>
        <w:left w:val="single" w:sz="12" w:space="24" w:color="002060"/>
        <w:bottom w:val="single" w:sz="12" w:space="24" w:color="002060"/>
        <w:right w:val="single"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A3242" w14:textId="77777777" w:rsidR="009E624A" w:rsidRDefault="009E624A">
      <w:pPr>
        <w:spacing w:after="0" w:line="240" w:lineRule="auto"/>
      </w:pPr>
      <w:r>
        <w:separator/>
      </w:r>
    </w:p>
  </w:endnote>
  <w:endnote w:type="continuationSeparator" w:id="0">
    <w:p w14:paraId="5DB6FBD2" w14:textId="77777777" w:rsidR="009E624A" w:rsidRDefault="009E624A">
      <w:pPr>
        <w:spacing w:after="0" w:line="240" w:lineRule="auto"/>
      </w:pPr>
      <w:r>
        <w:continuationSeparator/>
      </w:r>
    </w:p>
  </w:endnote>
  <w:endnote w:type="continuationNotice" w:id="1">
    <w:p w14:paraId="3A42849A" w14:textId="77777777" w:rsidR="009E624A" w:rsidRDefault="009E6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9360"/>
    </w:tblGrid>
    <w:tr w:rsidR="006F7B1E" w:rsidRPr="00A1067F" w14:paraId="38420C58" w14:textId="77777777" w:rsidTr="27B262A2">
      <w:tc>
        <w:tcPr>
          <w:tcW w:w="9360" w:type="dxa"/>
        </w:tcPr>
        <w:p w14:paraId="40EBFC7D" w14:textId="77777777" w:rsidR="006F7B1E" w:rsidRPr="00A1067F" w:rsidRDefault="006F7B1E" w:rsidP="27B262A2">
          <w:pPr>
            <w:pStyle w:val="Header"/>
            <w:ind w:left="-115"/>
            <w:rPr>
              <w:rFonts w:ascii="Century Gothic" w:eastAsia="Times New Roman" w:hAnsi="Century Gothic" w:cs="Times New Roman"/>
            </w:rPr>
          </w:pPr>
        </w:p>
      </w:tc>
    </w:tr>
  </w:tbl>
  <w:p w14:paraId="58E06A01" w14:textId="77777777" w:rsidR="006F7B1E" w:rsidRPr="00A1067F" w:rsidRDefault="006F7B1E" w:rsidP="003077FA">
    <w:pPr>
      <w:pStyle w:val="Footer"/>
      <w:jc w:val="center"/>
      <w:rPr>
        <w:rFonts w:ascii="Century Gothic" w:hAnsi="Century Gothic"/>
        <w:b/>
        <w:i/>
        <w:color w:val="002060"/>
      </w:rPr>
    </w:pPr>
    <w:r w:rsidRPr="00A1067F">
      <w:rPr>
        <w:rFonts w:ascii="Century Gothic" w:hAnsi="Century Gothic"/>
        <w:b/>
        <w:i/>
        <w:color w:val="002060"/>
      </w:rPr>
      <w:t>Together towards our Lord through learning, love and faith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F80A1" w14:textId="77777777" w:rsidR="009E624A" w:rsidRDefault="009E624A">
      <w:pPr>
        <w:spacing w:after="0" w:line="240" w:lineRule="auto"/>
      </w:pPr>
      <w:r>
        <w:separator/>
      </w:r>
    </w:p>
  </w:footnote>
  <w:footnote w:type="continuationSeparator" w:id="0">
    <w:p w14:paraId="69067947" w14:textId="77777777" w:rsidR="009E624A" w:rsidRDefault="009E624A">
      <w:pPr>
        <w:spacing w:after="0" w:line="240" w:lineRule="auto"/>
      </w:pPr>
      <w:r>
        <w:continuationSeparator/>
      </w:r>
    </w:p>
  </w:footnote>
  <w:footnote w:type="continuationNotice" w:id="1">
    <w:p w14:paraId="07EEDC68" w14:textId="77777777" w:rsidR="009E624A" w:rsidRDefault="009E6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6F7B1E" w14:paraId="506B914C" w14:textId="77777777" w:rsidTr="27B262A2">
      <w:tc>
        <w:tcPr>
          <w:tcW w:w="3120" w:type="dxa"/>
        </w:tcPr>
        <w:p w14:paraId="622BEB38" w14:textId="77777777" w:rsidR="006F7B1E" w:rsidRDefault="006F7B1E" w:rsidP="27B262A2">
          <w:pPr>
            <w:pStyle w:val="Header"/>
            <w:ind w:left="-115"/>
          </w:pPr>
        </w:p>
      </w:tc>
      <w:tc>
        <w:tcPr>
          <w:tcW w:w="3120" w:type="dxa"/>
        </w:tcPr>
        <w:p w14:paraId="49EBA9D8" w14:textId="77777777" w:rsidR="006F7B1E" w:rsidRDefault="006F7B1E" w:rsidP="003077FA">
          <w:pPr>
            <w:pStyle w:val="Header"/>
            <w:jc w:val="right"/>
            <w:rPr>
              <w:rFonts w:ascii="Times New Roman" w:eastAsia="Times New Roman" w:hAnsi="Times New Roman" w:cs="Times New Roman"/>
            </w:rPr>
          </w:pPr>
        </w:p>
      </w:tc>
      <w:tc>
        <w:tcPr>
          <w:tcW w:w="3120" w:type="dxa"/>
        </w:tcPr>
        <w:p w14:paraId="70DFAFE3" w14:textId="77777777" w:rsidR="006F7B1E" w:rsidRDefault="006F7B1E" w:rsidP="27B262A2">
          <w:pPr>
            <w:pStyle w:val="Header"/>
            <w:ind w:right="-115"/>
            <w:jc w:val="right"/>
          </w:pPr>
        </w:p>
      </w:tc>
    </w:tr>
  </w:tbl>
  <w:p w14:paraId="49B1F7EF" w14:textId="77777777" w:rsidR="006F7B1E" w:rsidRDefault="006F7B1E" w:rsidP="27B262A2">
    <w:pPr>
      <w:pStyle w:val="Header"/>
    </w:pPr>
    <w:r>
      <w:rPr>
        <w:noProof/>
      </w:rPr>
      <w:drawing>
        <wp:anchor distT="0" distB="0" distL="114300" distR="114300" simplePos="0" relativeHeight="251658240" behindDoc="0" locked="0" layoutInCell="1" allowOverlap="1" wp14:anchorId="3B4B581D" wp14:editId="37C26B66">
          <wp:simplePos x="0" y="0"/>
          <wp:positionH relativeFrom="column">
            <wp:posOffset>1952625</wp:posOffset>
          </wp:positionH>
          <wp:positionV relativeFrom="paragraph">
            <wp:posOffset>-647065</wp:posOffset>
          </wp:positionV>
          <wp:extent cx="2091070" cy="20955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1070" cy="209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6FD7"/>
    <w:multiLevelType w:val="hybridMultilevel"/>
    <w:tmpl w:val="96C0E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4C15D0"/>
    <w:multiLevelType w:val="hybridMultilevel"/>
    <w:tmpl w:val="F134DB5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E57323"/>
    <w:multiLevelType w:val="hybridMultilevel"/>
    <w:tmpl w:val="86CCB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885EFD"/>
    <w:multiLevelType w:val="hybridMultilevel"/>
    <w:tmpl w:val="D220B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05A729"/>
    <w:rsid w:val="000022FF"/>
    <w:rsid w:val="001954A9"/>
    <w:rsid w:val="001D672E"/>
    <w:rsid w:val="003077FA"/>
    <w:rsid w:val="00685336"/>
    <w:rsid w:val="006F7B1E"/>
    <w:rsid w:val="00770305"/>
    <w:rsid w:val="0098689F"/>
    <w:rsid w:val="009E624A"/>
    <w:rsid w:val="00A1067F"/>
    <w:rsid w:val="00A12500"/>
    <w:rsid w:val="00A839A2"/>
    <w:rsid w:val="00AF318E"/>
    <w:rsid w:val="00BE6320"/>
    <w:rsid w:val="00C364ED"/>
    <w:rsid w:val="00E522E5"/>
    <w:rsid w:val="00ED2288"/>
    <w:rsid w:val="27B262A2"/>
    <w:rsid w:val="5B05A729"/>
    <w:rsid w:val="7018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9EB166"/>
  <w15:chartTrackingRefBased/>
  <w15:docId w15:val="{21CBCEDB-58D3-4B8E-964B-FD442C9A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1954A9"/>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5E17AD194704D9CB004900C369641" ma:contentTypeVersion="10" ma:contentTypeDescription="Create a new document." ma:contentTypeScope="" ma:versionID="db0f5412ae35827352180634e154bb6e">
  <xsd:schema xmlns:xsd="http://www.w3.org/2001/XMLSchema" xmlns:xs="http://www.w3.org/2001/XMLSchema" xmlns:p="http://schemas.microsoft.com/office/2006/metadata/properties" xmlns:ns2="2fec8885-6e06-4eb1-9f08-1a3d99c7d5e9" xmlns:ns3="10398515-3f18-484d-b574-186939831066" targetNamespace="http://schemas.microsoft.com/office/2006/metadata/properties" ma:root="true" ma:fieldsID="f76e8b278c660b5ba606607fccbd57ec" ns2:_="" ns3:_="">
    <xsd:import namespace="2fec8885-6e06-4eb1-9f08-1a3d99c7d5e9"/>
    <xsd:import namespace="10398515-3f18-484d-b574-1869398310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85-6e06-4eb1-9f08-1a3d99c7d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98515-3f18-484d-b574-1869398310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F5188-52AC-4830-B402-0490AB63679C}">
  <ds:schemaRefs>
    <ds:schemaRef ds:uri="http://schemas.microsoft.com/office/2006/metadata/properties"/>
    <ds:schemaRef ds:uri="http://www.w3.org/XML/1998/namespace"/>
    <ds:schemaRef ds:uri="http://purl.org/dc/elements/1.1/"/>
    <ds:schemaRef ds:uri="http://schemas.microsoft.com/office/infopath/2007/PartnerControls"/>
    <ds:schemaRef ds:uri="37dd5842-4593-4397-80b0-420d590a5e82"/>
    <ds:schemaRef ds:uri="5a340bc3-4bfd-4213-8ba3-2580976a46fa"/>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D68BFA9-795B-4E42-A6AB-1AD3B9D6B4E2}">
  <ds:schemaRefs>
    <ds:schemaRef ds:uri="http://schemas.microsoft.com/sharepoint/v3/contenttype/forms"/>
  </ds:schemaRefs>
</ds:datastoreItem>
</file>

<file path=customXml/itemProps3.xml><?xml version="1.0" encoding="utf-8"?>
<ds:datastoreItem xmlns:ds="http://schemas.openxmlformats.org/officeDocument/2006/customXml" ds:itemID="{93D65B53-33E2-46E7-BE10-E57D31256D2C}"/>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Bull</dc:creator>
  <cp:keywords/>
  <dc:description/>
  <cp:lastModifiedBy>Olivia Walker</cp:lastModifiedBy>
  <cp:revision>3</cp:revision>
  <dcterms:created xsi:type="dcterms:W3CDTF">2022-09-30T08:10:00Z</dcterms:created>
  <dcterms:modified xsi:type="dcterms:W3CDTF">2022-09-30T08:10:00Z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0x010100C825E17AD194704D9CB004900C369641</vt:lpwstr>
  </property>
  <property fmtid="{D5CDD505-2E9C-101B-9397-08002B2CF9AE}" pid="3" name="Order">
    <vt:r8>88200</vt:r8>
  </property>
  <property fmtid="{D5CDD505-2E9C-101B-9397-08002B2CF9AE}" pid="4" name="MediaServiceImageTags">
    <vt:lpwstr/>
  </property>
</Properties>
</file>